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F8" w:rsidRPr="00220FF8" w:rsidRDefault="006502B2" w:rsidP="006502B2">
      <w:pPr>
        <w:pStyle w:val="Default"/>
        <w:spacing w:after="27"/>
        <w:ind w:left="-851"/>
        <w:jc w:val="both"/>
      </w:pPr>
      <w:r w:rsidRPr="006502B2">
        <w:rPr>
          <w:noProof/>
          <w:lang w:eastAsia="ru-RU"/>
        </w:rPr>
        <w:drawing>
          <wp:inline distT="0" distB="0" distL="0" distR="0">
            <wp:extent cx="6875455" cy="9544050"/>
            <wp:effectExtent l="0" t="0" r="1905" b="0"/>
            <wp:docPr id="1" name="Рисунок 1" descr="D:\4.деятельность работников\о комиссии по распределению выпла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.деятельность работников\о комиссии по распределению выплат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657" cy="955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20FF8" w:rsidRPr="00220FF8">
        <w:lastRenderedPageBreak/>
        <w:t>2.</w:t>
      </w:r>
      <w:proofErr w:type="gramStart"/>
      <w:r w:rsidR="00220FF8" w:rsidRPr="00220FF8">
        <w:t>1.Изучение</w:t>
      </w:r>
      <w:proofErr w:type="gramEnd"/>
      <w:r w:rsidR="00220FF8" w:rsidRPr="00220FF8">
        <w:t xml:space="preserve"> информации, представленной директором Школы, о нагрузке педагогических работников.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2.2. Изучение информации о творческой, научной, методической деятельности работников Школы, представленной администрацией Школы, руководителями структурных подразделений, служб и методических объединений. </w:t>
      </w:r>
    </w:p>
    <w:p w:rsidR="00220FF8" w:rsidRDefault="00220FF8" w:rsidP="00220FF8">
      <w:pPr>
        <w:pStyle w:val="Default"/>
        <w:ind w:firstLine="567"/>
        <w:jc w:val="both"/>
      </w:pPr>
      <w:r w:rsidRPr="00220FF8">
        <w:t xml:space="preserve">2.3.Изучение портфолио (оценочных листов) результатов деятельности каждого педагога, заполненных собственноручно в соответствии с Положением о критериях оценки эффективности деятельности педагогов, согласованным с первичной профсоюзной организацией Школы, рассмотренном на педагогическом Совете Школы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2.4.Определение фактического состояния условий труда на рабочих местах и предоставления равных возможностей участия в социально значимых мероприятиях Школы. </w:t>
      </w:r>
    </w:p>
    <w:p w:rsidR="00220FF8" w:rsidRPr="00220FF8" w:rsidRDefault="00220FF8" w:rsidP="00220FF8">
      <w:pPr>
        <w:pStyle w:val="Default"/>
        <w:ind w:firstLine="567"/>
        <w:jc w:val="both"/>
      </w:pP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rPr>
          <w:b/>
          <w:bCs/>
        </w:rPr>
        <w:t xml:space="preserve">3.Порядок работы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3.1. Комиссия разрабатывает и представляет на рассмотрение педагогического Совета Школы Положение о критериях оценки эффективности деятельности педагогов.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3.2. В установленные приказом руководителя образовательного учреждения сроки (не менее чем за </w:t>
      </w:r>
      <w:r>
        <w:t>неделю</w:t>
      </w:r>
      <w:r w:rsidRPr="00220FF8">
        <w:t xml:space="preserve">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3.3. Определяются следующие отчетные периоды: </w:t>
      </w:r>
    </w:p>
    <w:p w:rsidR="00AA6B56" w:rsidRDefault="00AA6B56" w:rsidP="00220FF8">
      <w:pPr>
        <w:pStyle w:val="Default"/>
        <w:ind w:firstLine="567"/>
        <w:jc w:val="both"/>
        <w:rPr>
          <w:i/>
          <w:iCs/>
        </w:rPr>
      </w:pPr>
      <w:r>
        <w:t>с 1 сентября по 28 февраля</w:t>
      </w:r>
      <w:r w:rsidR="00220FF8">
        <w:t xml:space="preserve"> </w:t>
      </w:r>
      <w:r>
        <w:t xml:space="preserve"> </w:t>
      </w:r>
      <w:r w:rsidR="00220FF8">
        <w:t xml:space="preserve"> </w:t>
      </w:r>
      <w:r w:rsidR="00220FF8" w:rsidRPr="00220FF8">
        <w:t xml:space="preserve"> </w:t>
      </w:r>
      <w:r w:rsidR="00220FF8" w:rsidRPr="00220FF8">
        <w:rPr>
          <w:i/>
          <w:iCs/>
        </w:rPr>
        <w:t xml:space="preserve">(выплаты производятся с 1 </w:t>
      </w:r>
      <w:r w:rsidR="00220FF8">
        <w:rPr>
          <w:i/>
          <w:iCs/>
        </w:rPr>
        <w:t xml:space="preserve">сентября </w:t>
      </w:r>
      <w:r w:rsidR="00220FF8" w:rsidRPr="00220FF8">
        <w:rPr>
          <w:i/>
          <w:iCs/>
        </w:rPr>
        <w:t xml:space="preserve"> по </w:t>
      </w:r>
      <w:r>
        <w:rPr>
          <w:i/>
          <w:iCs/>
        </w:rPr>
        <w:t>28 февраля</w:t>
      </w:r>
      <w:r w:rsidR="00220FF8" w:rsidRPr="00220FF8">
        <w:rPr>
          <w:i/>
          <w:iCs/>
        </w:rPr>
        <w:t>)</w:t>
      </w:r>
    </w:p>
    <w:p w:rsidR="00220FF8" w:rsidRPr="00220FF8" w:rsidRDefault="00AA6B56" w:rsidP="00AA6B56">
      <w:pPr>
        <w:pStyle w:val="Default"/>
        <w:jc w:val="both"/>
      </w:pPr>
      <w:r>
        <w:rPr>
          <w:i/>
          <w:iCs/>
        </w:rPr>
        <w:t xml:space="preserve">       </w:t>
      </w:r>
      <w:r w:rsidR="00220FF8" w:rsidRPr="00220FF8">
        <w:rPr>
          <w:i/>
          <w:iCs/>
        </w:rPr>
        <w:t xml:space="preserve"> </w:t>
      </w:r>
      <w:r>
        <w:t xml:space="preserve">с 1 марта по 31 августа   </w:t>
      </w:r>
      <w:r w:rsidRPr="00220FF8">
        <w:t xml:space="preserve"> </w:t>
      </w:r>
      <w:r w:rsidRPr="00220FF8">
        <w:rPr>
          <w:i/>
          <w:iCs/>
        </w:rPr>
        <w:t xml:space="preserve">(выплаты производятся с 1 </w:t>
      </w:r>
      <w:r>
        <w:rPr>
          <w:i/>
          <w:iCs/>
        </w:rPr>
        <w:t xml:space="preserve">марта </w:t>
      </w:r>
      <w:r w:rsidRPr="00220FF8">
        <w:rPr>
          <w:i/>
          <w:iCs/>
        </w:rPr>
        <w:t xml:space="preserve"> по </w:t>
      </w:r>
      <w:r>
        <w:rPr>
          <w:i/>
          <w:iCs/>
        </w:rPr>
        <w:t>31 августа</w:t>
      </w:r>
      <w:r w:rsidRPr="00220FF8">
        <w:rPr>
          <w:i/>
          <w:iCs/>
        </w:rPr>
        <w:t>)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З.4. Заседание Комиссии является правомочным, если на нем присутствует </w:t>
      </w:r>
      <w:r w:rsidR="00AA6B56">
        <w:t>все три члена</w:t>
      </w:r>
      <w:r w:rsidRPr="00220FF8">
        <w:t xml:space="preserve"> Комиссии.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3.5. Решения Комиссии принимаются прямым открытым голосованием. Решение считается принятым, если за него проголосовало более половины присутствующих на заседании Комиссии членов Комиссии. При равенстве голосов Председатель Комиссии имеет право решающего голоса.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3.6. Комиссия разрабатывает форму оценочного листа, диапазон баллов по каждому критерию, требования к портфолио работников всех категорий.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3.7.Комиссия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критериями. </w:t>
      </w:r>
    </w:p>
    <w:p w:rsidR="00220FF8" w:rsidRPr="00220FF8" w:rsidRDefault="00220FF8" w:rsidP="00220FF8">
      <w:pPr>
        <w:pStyle w:val="Default"/>
        <w:spacing w:after="27"/>
        <w:ind w:firstLine="567"/>
        <w:jc w:val="both"/>
      </w:pPr>
      <w:r w:rsidRPr="00220FF8">
        <w:t xml:space="preserve">3.8. Комиссия имеет право приглашать на свои заседания по необходимости любого работника Школы, либо проводить собеседования в целях уточнения материалов, представленных в Комиссию.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3.9.В случае установления Комиссией существенных нарушений, представленные материалы возвращаются работнику представившему результаты, для исправления и доработки.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3.9. 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3.10. Оценочный лист, завершающийся итоговым баллом учителя, подписывается всеми членами Комиссии, доводится для ознакомления под роспись педагогу и утверждается приказом руководителя.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3.11. Результаты работы Комиссии оформляются протоколами, срок хранения которых- 5 лет. Протоколы хранятся у руководителя образовательного учреждения.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3.12. На основании решения Комиссии директор Школы издает приказ об утверждении размера доплат и надбавок работникам Школы. </w:t>
      </w:r>
    </w:p>
    <w:p w:rsidR="00C372A4" w:rsidRDefault="00C372A4" w:rsidP="00220FF8">
      <w:pPr>
        <w:pStyle w:val="Default"/>
        <w:ind w:firstLine="567"/>
        <w:jc w:val="both"/>
        <w:rPr>
          <w:b/>
          <w:bCs/>
        </w:rPr>
      </w:pP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rPr>
          <w:b/>
          <w:bCs/>
        </w:rPr>
        <w:t xml:space="preserve">4. Соблюдение прав работников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lastRenderedPageBreak/>
        <w:t xml:space="preserve">4.1. О решениях, принятых Комиссией, работники имеют право на защиту персональных данных в части, их касающейся.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4.2. В случае не согласия педагога с итоговым баллом,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 Основанием для подачи такого заявления может быть факт (факты) нарушения норм установленных Положением о критериях, а также технические ошибки при работе с графиками, текстами, таблицами, цифровыми данными и т.п. Апелляции работников по другим основаниям Комиссией не принимаются и не рассматриваются.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4.3. Комиссия обязана принять и в течение трех дней рассмотреть заявление педагога и дать письменное или устное (по желанию педагога) разъяснение.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4.4. В случае установления в ходе проверки факта нарушения норм установленных Положением о критериях или технической ошибки, повлекшего ошибочную оценку профессиональной деятельности работника, выраженную в оценочных баллах, Комиссия принимает экстренные меры для исправления допущенного ошибочного оценивания.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4.5. В случае </w:t>
      </w:r>
      <w:proofErr w:type="gramStart"/>
      <w:r w:rsidRPr="00220FF8">
        <w:t>не согласия</w:t>
      </w:r>
      <w:proofErr w:type="gramEnd"/>
      <w:r w:rsidRPr="00220FF8">
        <w:t xml:space="preserve"> с повторным решением Комиссии работник вправе обратиться в КТС в порядке, предусмотренном ч.5 Трудового Кодекса Российской Федерации.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4.5. Работники имеют право вносить свои предложения в Комиссию по дополнению, изменению содержания или формулировки критериев Положения в случаях некорректности изложения, занижения или не учтенной значимости вида деятельности, а также исключения критериев, потерявших актуальность. </w:t>
      </w: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t xml:space="preserve">4.6.По аргументированному требованию профкома или педагогического Совета (не менее чем 1/3) член Комиссии может быть отстранен от работы Комиссии. Решение об отстранении в работе Комиссии рассматривается на заседании Комиссии, принимается на общем собрании трудового коллектива Школы и утверждается приказом директора. </w:t>
      </w:r>
    </w:p>
    <w:p w:rsidR="00C372A4" w:rsidRDefault="00C372A4" w:rsidP="00220FF8">
      <w:pPr>
        <w:pStyle w:val="Default"/>
        <w:ind w:firstLine="567"/>
        <w:jc w:val="both"/>
        <w:rPr>
          <w:b/>
          <w:bCs/>
        </w:rPr>
      </w:pPr>
    </w:p>
    <w:p w:rsidR="00220FF8" w:rsidRPr="00220FF8" w:rsidRDefault="00220FF8" w:rsidP="00220FF8">
      <w:pPr>
        <w:pStyle w:val="Default"/>
        <w:ind w:firstLine="567"/>
        <w:jc w:val="both"/>
      </w:pPr>
      <w:r w:rsidRPr="00220FF8">
        <w:rPr>
          <w:b/>
          <w:bCs/>
        </w:rPr>
        <w:t xml:space="preserve">5. Заключительные положения </w:t>
      </w:r>
    </w:p>
    <w:p w:rsidR="00220FF8" w:rsidRPr="00220FF8" w:rsidRDefault="00220FF8" w:rsidP="00220FF8">
      <w:pPr>
        <w:pStyle w:val="Default"/>
        <w:spacing w:after="27"/>
        <w:ind w:firstLine="567"/>
        <w:jc w:val="both"/>
      </w:pPr>
      <w:r w:rsidRPr="00220FF8">
        <w:t>5.1. Настоящее Положение действует до принятия нового с даты введения его в дей</w:t>
      </w:r>
      <w:r w:rsidR="00C372A4">
        <w:t>ствие приказом директора Школы</w:t>
      </w:r>
    </w:p>
    <w:sectPr w:rsidR="00220FF8" w:rsidRPr="00220FF8" w:rsidSect="00C702E6">
      <w:pgSz w:w="11906" w:h="17338"/>
      <w:pgMar w:top="993" w:right="991" w:bottom="129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BEF12"/>
    <w:multiLevelType w:val="hybridMultilevel"/>
    <w:tmpl w:val="F77734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8F0170"/>
    <w:multiLevelType w:val="hybridMultilevel"/>
    <w:tmpl w:val="2B61D6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0A8246A"/>
    <w:multiLevelType w:val="hybridMultilevel"/>
    <w:tmpl w:val="2D10A4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971AC8D"/>
    <w:multiLevelType w:val="hybridMultilevel"/>
    <w:tmpl w:val="48E3DA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8B973FF"/>
    <w:multiLevelType w:val="hybridMultilevel"/>
    <w:tmpl w:val="90DD9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B8D1D78"/>
    <w:multiLevelType w:val="hybridMultilevel"/>
    <w:tmpl w:val="AB922D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866CE85"/>
    <w:multiLevelType w:val="hybridMultilevel"/>
    <w:tmpl w:val="F14240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8857A5A"/>
    <w:multiLevelType w:val="hybridMultilevel"/>
    <w:tmpl w:val="396409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D3C36EC"/>
    <w:multiLevelType w:val="hybridMultilevel"/>
    <w:tmpl w:val="36318C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1409BD0"/>
    <w:multiLevelType w:val="hybridMultilevel"/>
    <w:tmpl w:val="F4DE4C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F8"/>
    <w:rsid w:val="00220FF8"/>
    <w:rsid w:val="00277049"/>
    <w:rsid w:val="006502B2"/>
    <w:rsid w:val="009F3589"/>
    <w:rsid w:val="00AA6B56"/>
    <w:rsid w:val="00B205C9"/>
    <w:rsid w:val="00C372A4"/>
    <w:rsid w:val="00C702E6"/>
    <w:rsid w:val="00F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0BAE"/>
  <w15:docId w15:val="{8522D063-FF14-45A8-9C5B-6E2739AA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FF8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0F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2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5C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Нияз</cp:lastModifiedBy>
  <cp:revision>5</cp:revision>
  <cp:lastPrinted>2018-05-25T07:20:00Z</cp:lastPrinted>
  <dcterms:created xsi:type="dcterms:W3CDTF">2018-03-13T19:13:00Z</dcterms:created>
  <dcterms:modified xsi:type="dcterms:W3CDTF">2018-06-27T09:57:00Z</dcterms:modified>
</cp:coreProperties>
</file>